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E3" w:rsidRDefault="000E27E3" w:rsidP="00FD3A2D">
      <w:pPr>
        <w:pStyle w:val="Textoindependiente"/>
        <w:kinsoku w:val="0"/>
        <w:overflowPunct w:val="0"/>
        <w:spacing w:before="54" w:line="360" w:lineRule="auto"/>
        <w:ind w:left="0"/>
        <w:jc w:val="both"/>
        <w:rPr>
          <w:rFonts w:ascii="Times New Roman" w:hAnsi="Times New Roman" w:cs="Times New Roman"/>
          <w:color w:val="242424"/>
        </w:rPr>
      </w:pPr>
    </w:p>
    <w:p w:rsidR="00650195" w:rsidRDefault="00650195" w:rsidP="00FD3A2D">
      <w:pPr>
        <w:pStyle w:val="Textoindependiente"/>
        <w:kinsoku w:val="0"/>
        <w:overflowPunct w:val="0"/>
        <w:spacing w:before="54" w:line="360" w:lineRule="auto"/>
        <w:ind w:left="0"/>
        <w:jc w:val="both"/>
        <w:rPr>
          <w:rFonts w:ascii="Times New Roman" w:hAnsi="Times New Roman" w:cs="Times New Roman"/>
          <w:color w:val="242424"/>
        </w:rPr>
      </w:pPr>
    </w:p>
    <w:p w:rsidR="00514598" w:rsidRPr="00292CBF" w:rsidRDefault="00C867D3" w:rsidP="00FD3A2D">
      <w:pPr>
        <w:pStyle w:val="Textoindependiente"/>
        <w:kinsoku w:val="0"/>
        <w:overflowPunct w:val="0"/>
        <w:spacing w:before="54" w:line="360" w:lineRule="auto"/>
        <w:ind w:left="0"/>
        <w:jc w:val="both"/>
        <w:rPr>
          <w:rFonts w:ascii="Times New Roman" w:hAnsi="Times New Roman" w:cs="Times New Roman"/>
          <w:color w:val="242424"/>
        </w:rPr>
      </w:pPr>
      <w:r w:rsidRPr="00292CBF">
        <w:rPr>
          <w:rFonts w:ascii="Times New Roman" w:hAnsi="Times New Roman" w:cs="Times New Roman"/>
          <w:color w:val="242424"/>
        </w:rPr>
        <w:t xml:space="preserve">POR </w:t>
      </w:r>
      <w:r w:rsidRPr="00292CBF">
        <w:rPr>
          <w:rFonts w:ascii="Times New Roman" w:hAnsi="Times New Roman" w:cs="Times New Roman"/>
          <w:color w:val="242424"/>
          <w:spacing w:val="-10"/>
        </w:rPr>
        <w:t xml:space="preserve">LOS  </w:t>
      </w:r>
      <w:r w:rsidRPr="00292CBF">
        <w:rPr>
          <w:rFonts w:ascii="Times New Roman" w:hAnsi="Times New Roman" w:cs="Times New Roman"/>
          <w:color w:val="242424"/>
        </w:rPr>
        <w:t>DERECHOS</w:t>
      </w:r>
      <w:r w:rsidRPr="00292CBF">
        <w:rPr>
          <w:rFonts w:ascii="Times New Roman" w:hAnsi="Times New Roman" w:cs="Times New Roman"/>
          <w:color w:val="242424"/>
          <w:spacing w:val="-42"/>
        </w:rPr>
        <w:t xml:space="preserve">  </w:t>
      </w:r>
      <w:r w:rsidRPr="00292CBF">
        <w:rPr>
          <w:rFonts w:ascii="Times New Roman" w:hAnsi="Times New Roman" w:cs="Times New Roman"/>
          <w:color w:val="242424"/>
          <w:spacing w:val="-6"/>
        </w:rPr>
        <w:t>LGTBI</w:t>
      </w:r>
      <w:r w:rsidR="00315F57">
        <w:rPr>
          <w:rFonts w:ascii="Times New Roman" w:hAnsi="Times New Roman" w:cs="Times New Roman"/>
          <w:color w:val="242424"/>
          <w:spacing w:val="-6"/>
        </w:rPr>
        <w:t>Q+</w:t>
      </w:r>
      <w:r w:rsidR="001837DA" w:rsidRPr="00292CBF">
        <w:rPr>
          <w:rFonts w:ascii="Times New Roman" w:hAnsi="Times New Roman" w:cs="Times New Roman"/>
          <w:color w:val="242424"/>
          <w:spacing w:val="-6"/>
        </w:rPr>
        <w:tab/>
      </w:r>
      <w:r w:rsidR="001837DA" w:rsidRPr="00292CBF">
        <w:rPr>
          <w:rFonts w:ascii="Times New Roman" w:hAnsi="Times New Roman" w:cs="Times New Roman"/>
          <w:color w:val="242424"/>
          <w:spacing w:val="-6"/>
        </w:rPr>
        <w:tab/>
      </w:r>
      <w:r w:rsidR="001837DA" w:rsidRPr="00292CBF">
        <w:rPr>
          <w:rFonts w:ascii="Times New Roman" w:hAnsi="Times New Roman" w:cs="Times New Roman"/>
          <w:color w:val="242424"/>
          <w:spacing w:val="-6"/>
        </w:rPr>
        <w:tab/>
      </w:r>
    </w:p>
    <w:p w:rsidR="00514598" w:rsidRPr="00292CBF" w:rsidRDefault="00514598" w:rsidP="00FD3A2D">
      <w:pPr>
        <w:pStyle w:val="Textoindependiente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</w:rPr>
      </w:pPr>
    </w:p>
    <w:p w:rsidR="00B3109E" w:rsidRPr="00292CBF" w:rsidRDefault="00B3109E" w:rsidP="00FD3A2D">
      <w:pPr>
        <w:pStyle w:val="Textoindependiente"/>
        <w:kinsoku w:val="0"/>
        <w:overflowPunct w:val="0"/>
        <w:spacing w:line="360" w:lineRule="auto"/>
        <w:ind w:left="0" w:right="114"/>
        <w:jc w:val="both"/>
        <w:rPr>
          <w:rFonts w:ascii="Times New Roman" w:hAnsi="Times New Roman" w:cs="Times New Roman"/>
          <w:color w:val="000000"/>
        </w:rPr>
      </w:pPr>
      <w:r w:rsidRPr="00292CBF">
        <w:rPr>
          <w:rFonts w:ascii="Times New Roman" w:hAnsi="Times New Roman" w:cs="Times New Roman"/>
          <w:color w:val="242424"/>
          <w:w w:val="105"/>
        </w:rPr>
        <w:t>Queremos seguir avanzando</w:t>
      </w:r>
      <w:r w:rsidRPr="00292CBF">
        <w:rPr>
          <w:rFonts w:ascii="Times New Roman" w:hAnsi="Times New Roman" w:cs="Times New Roman"/>
          <w:color w:val="242424"/>
          <w:spacing w:val="-17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hacia</w:t>
      </w:r>
      <w:r w:rsidRPr="00292CBF">
        <w:rPr>
          <w:rFonts w:ascii="Times New Roman" w:hAnsi="Times New Roman" w:cs="Times New Roman"/>
          <w:color w:val="242424"/>
          <w:spacing w:val="-28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la</w:t>
      </w:r>
      <w:r w:rsidRPr="00292CBF">
        <w:rPr>
          <w:rFonts w:ascii="Times New Roman" w:hAnsi="Times New Roman" w:cs="Times New Roman"/>
          <w:color w:val="242424"/>
          <w:spacing w:val="-36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5"/>
          <w:w w:val="105"/>
        </w:rPr>
        <w:t>Igualdad</w:t>
      </w:r>
      <w:r w:rsidRPr="00292CBF">
        <w:rPr>
          <w:rFonts w:ascii="Times New Roman" w:hAnsi="Times New Roman" w:cs="Times New Roman"/>
          <w:color w:val="242424"/>
          <w:spacing w:val="-33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formal</w:t>
      </w:r>
      <w:r w:rsidRPr="00292CBF">
        <w:rPr>
          <w:rFonts w:ascii="Times New Roman" w:hAnsi="Times New Roman" w:cs="Times New Roman"/>
          <w:color w:val="242424"/>
          <w:w w:val="101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y</w:t>
      </w:r>
      <w:r w:rsidRPr="00292CBF">
        <w:rPr>
          <w:rFonts w:ascii="Times New Roman" w:hAnsi="Times New Roman" w:cs="Times New Roman"/>
          <w:color w:val="242424"/>
          <w:spacing w:val="-48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el</w:t>
      </w:r>
      <w:r w:rsidRPr="00292CBF">
        <w:rPr>
          <w:rFonts w:ascii="Times New Roman" w:hAnsi="Times New Roman" w:cs="Times New Roman"/>
          <w:color w:val="242424"/>
          <w:spacing w:val="-48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reconocimiento</w:t>
      </w:r>
      <w:r w:rsidRPr="00292CBF">
        <w:rPr>
          <w:rFonts w:ascii="Times New Roman" w:hAnsi="Times New Roman" w:cs="Times New Roman"/>
          <w:color w:val="242424"/>
          <w:spacing w:val="-47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de</w:t>
      </w:r>
      <w:r w:rsidRPr="00292CBF">
        <w:rPr>
          <w:rFonts w:ascii="Times New Roman" w:hAnsi="Times New Roman" w:cs="Times New Roman"/>
          <w:color w:val="242424"/>
          <w:spacing w:val="-49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derechos</w:t>
      </w:r>
      <w:r w:rsidRPr="00292CBF">
        <w:rPr>
          <w:rFonts w:ascii="Times New Roman" w:hAnsi="Times New Roman" w:cs="Times New Roman"/>
          <w:color w:val="242424"/>
          <w:spacing w:val="-41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para</w:t>
      </w:r>
      <w:r w:rsidRPr="00292CBF">
        <w:rPr>
          <w:rFonts w:ascii="Times New Roman" w:hAnsi="Times New Roman" w:cs="Times New Roman"/>
          <w:color w:val="242424"/>
          <w:spacing w:val="-47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las</w:t>
      </w:r>
      <w:r w:rsidRPr="00292CBF">
        <w:rPr>
          <w:rFonts w:ascii="Times New Roman" w:hAnsi="Times New Roman" w:cs="Times New Roman"/>
          <w:color w:val="242424"/>
          <w:spacing w:val="-51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personas</w:t>
      </w:r>
      <w:r w:rsidRPr="00292CBF">
        <w:rPr>
          <w:rFonts w:ascii="Times New Roman" w:hAnsi="Times New Roman" w:cs="Times New Roman"/>
          <w:color w:val="242424"/>
          <w:spacing w:val="-42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7"/>
          <w:w w:val="105"/>
        </w:rPr>
        <w:t>LGTBI</w:t>
      </w:r>
      <w:r w:rsidR="00BC47C5">
        <w:rPr>
          <w:rFonts w:ascii="Times New Roman" w:hAnsi="Times New Roman" w:cs="Times New Roman"/>
          <w:color w:val="242424"/>
          <w:spacing w:val="-7"/>
          <w:w w:val="105"/>
        </w:rPr>
        <w:t>Q+</w:t>
      </w:r>
      <w:r w:rsidRPr="00292CBF">
        <w:rPr>
          <w:rFonts w:ascii="Times New Roman" w:hAnsi="Times New Roman" w:cs="Times New Roman"/>
          <w:color w:val="242424"/>
          <w:spacing w:val="-7"/>
          <w:w w:val="105"/>
        </w:rPr>
        <w:t>,</w:t>
      </w:r>
      <w:r w:rsidRPr="00292CBF">
        <w:rPr>
          <w:rFonts w:ascii="Times New Roman" w:hAnsi="Times New Roman" w:cs="Times New Roman"/>
          <w:color w:val="242424"/>
          <w:w w:val="143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queda</w:t>
      </w:r>
      <w:r w:rsidRPr="00292CBF">
        <w:rPr>
          <w:rFonts w:ascii="Times New Roman" w:hAnsi="Times New Roman" w:cs="Times New Roman"/>
          <w:color w:val="242424"/>
          <w:spacing w:val="-35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aún</w:t>
      </w:r>
      <w:r w:rsidRPr="00292CBF">
        <w:rPr>
          <w:rFonts w:ascii="Times New Roman" w:hAnsi="Times New Roman" w:cs="Times New Roman"/>
          <w:color w:val="242424"/>
          <w:spacing w:val="-32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un</w:t>
      </w:r>
      <w:r w:rsidRPr="00292CBF">
        <w:rPr>
          <w:rFonts w:ascii="Times New Roman" w:hAnsi="Times New Roman" w:cs="Times New Roman"/>
          <w:color w:val="242424"/>
          <w:spacing w:val="-38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5"/>
          <w:w w:val="105"/>
        </w:rPr>
        <w:t>largo</w:t>
      </w:r>
      <w:r w:rsidRPr="00292CBF">
        <w:rPr>
          <w:rFonts w:ascii="Times New Roman" w:hAnsi="Times New Roman" w:cs="Times New Roman"/>
          <w:color w:val="242424"/>
          <w:spacing w:val="-30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camino</w:t>
      </w:r>
      <w:r w:rsidRPr="00292CBF">
        <w:rPr>
          <w:rFonts w:ascii="Times New Roman" w:hAnsi="Times New Roman" w:cs="Times New Roman"/>
          <w:color w:val="242424"/>
          <w:spacing w:val="-37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por</w:t>
      </w:r>
      <w:r w:rsidRPr="00292CBF">
        <w:rPr>
          <w:rFonts w:ascii="Times New Roman" w:hAnsi="Times New Roman" w:cs="Times New Roman"/>
          <w:color w:val="242424"/>
          <w:spacing w:val="-32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recorrer.</w:t>
      </w:r>
      <w:r w:rsidRPr="00292CBF">
        <w:rPr>
          <w:rFonts w:ascii="Times New Roman" w:hAnsi="Times New Roman" w:cs="Times New Roman"/>
          <w:color w:val="242424"/>
          <w:spacing w:val="-30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En</w:t>
      </w:r>
      <w:r w:rsidRPr="00292CBF">
        <w:rPr>
          <w:rFonts w:ascii="Times New Roman" w:hAnsi="Times New Roman" w:cs="Times New Roman"/>
          <w:color w:val="242424"/>
          <w:spacing w:val="-45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15"/>
          <w:w w:val="105"/>
        </w:rPr>
        <w:t>la</w:t>
      </w:r>
      <w:r w:rsidRPr="00292CBF">
        <w:rPr>
          <w:rFonts w:ascii="Times New Roman" w:hAnsi="Times New Roman" w:cs="Times New Roman"/>
          <w:color w:val="242424"/>
          <w:spacing w:val="-43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experiencia</w:t>
      </w:r>
      <w:r w:rsidRPr="00292CBF">
        <w:rPr>
          <w:rFonts w:ascii="Times New Roman" w:hAnsi="Times New Roman" w:cs="Times New Roman"/>
          <w:color w:val="242424"/>
          <w:w w:val="9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vita</w:t>
      </w:r>
      <w:r w:rsidR="008E1499">
        <w:rPr>
          <w:rFonts w:ascii="Times New Roman" w:hAnsi="Times New Roman" w:cs="Times New Roman"/>
          <w:color w:val="242424"/>
          <w:w w:val="105"/>
        </w:rPr>
        <w:t>l de lesbianas, gais, personas Trans, B</w:t>
      </w:r>
      <w:r w:rsidRPr="00292CBF">
        <w:rPr>
          <w:rFonts w:ascii="Times New Roman" w:hAnsi="Times New Roman" w:cs="Times New Roman"/>
          <w:color w:val="242424"/>
          <w:w w:val="105"/>
        </w:rPr>
        <w:t>isexuales</w:t>
      </w:r>
      <w:r w:rsidR="00315F57">
        <w:rPr>
          <w:rFonts w:ascii="Times New Roman" w:hAnsi="Times New Roman" w:cs="Times New Roman"/>
          <w:color w:val="242424"/>
          <w:spacing w:val="19"/>
          <w:w w:val="105"/>
        </w:rPr>
        <w:t>,</w:t>
      </w:r>
      <w:r w:rsidRPr="00292CBF">
        <w:rPr>
          <w:rFonts w:ascii="Times New Roman" w:hAnsi="Times New Roman" w:cs="Times New Roman"/>
          <w:color w:val="242424"/>
        </w:rPr>
        <w:t xml:space="preserve"> </w:t>
      </w:r>
      <w:r w:rsidR="008E1499">
        <w:rPr>
          <w:rFonts w:ascii="Times New Roman" w:hAnsi="Times New Roman" w:cs="Times New Roman"/>
          <w:color w:val="242424"/>
          <w:spacing w:val="-3"/>
          <w:w w:val="105"/>
        </w:rPr>
        <w:t>I</w:t>
      </w:r>
      <w:r w:rsidRPr="00292CBF">
        <w:rPr>
          <w:rFonts w:ascii="Times New Roman" w:hAnsi="Times New Roman" w:cs="Times New Roman"/>
          <w:color w:val="242424"/>
          <w:spacing w:val="-3"/>
          <w:w w:val="105"/>
        </w:rPr>
        <w:t>ntersexuales</w:t>
      </w:r>
      <w:r w:rsidR="00315F57">
        <w:rPr>
          <w:rFonts w:ascii="Times New Roman" w:hAnsi="Times New Roman" w:cs="Times New Roman"/>
          <w:color w:val="242424"/>
          <w:spacing w:val="-3"/>
          <w:w w:val="105"/>
        </w:rPr>
        <w:t>, etc,</w:t>
      </w:r>
      <w:r w:rsidRPr="00292CBF">
        <w:rPr>
          <w:rFonts w:ascii="Times New Roman" w:hAnsi="Times New Roman" w:cs="Times New Roman"/>
          <w:color w:val="242424"/>
          <w:spacing w:val="-30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aún</w:t>
      </w:r>
      <w:r w:rsidRPr="00292CBF">
        <w:rPr>
          <w:rFonts w:ascii="Times New Roman" w:hAnsi="Times New Roman" w:cs="Times New Roman"/>
          <w:color w:val="242424"/>
          <w:spacing w:val="-35"/>
          <w:w w:val="105"/>
        </w:rPr>
        <w:t xml:space="preserve">  </w:t>
      </w:r>
      <w:r w:rsidRPr="00292CBF">
        <w:rPr>
          <w:rFonts w:ascii="Times New Roman" w:hAnsi="Times New Roman" w:cs="Times New Roman"/>
          <w:color w:val="242424"/>
          <w:w w:val="105"/>
        </w:rPr>
        <w:t>aparece</w:t>
      </w:r>
      <w:r w:rsidRPr="00292CBF">
        <w:rPr>
          <w:rFonts w:ascii="Times New Roman" w:hAnsi="Times New Roman" w:cs="Times New Roman"/>
          <w:color w:val="242424"/>
          <w:spacing w:val="-20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la</w:t>
      </w:r>
      <w:r w:rsidRPr="00292CBF">
        <w:rPr>
          <w:rFonts w:ascii="Times New Roman" w:hAnsi="Times New Roman" w:cs="Times New Roman"/>
          <w:color w:val="242424"/>
          <w:spacing w:val="-38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violencia</w:t>
      </w:r>
      <w:r w:rsidRPr="00292CBF">
        <w:rPr>
          <w:rFonts w:ascii="Times New Roman" w:hAnsi="Times New Roman" w:cs="Times New Roman"/>
          <w:color w:val="242424"/>
          <w:spacing w:val="-30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y</w:t>
      </w:r>
      <w:r w:rsidRPr="00292CBF">
        <w:rPr>
          <w:rFonts w:ascii="Times New Roman" w:hAnsi="Times New Roman" w:cs="Times New Roman"/>
          <w:color w:val="242424"/>
          <w:spacing w:val="-28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la</w:t>
      </w:r>
      <w:r w:rsidRPr="00292CBF">
        <w:rPr>
          <w:rFonts w:ascii="Times New Roman" w:hAnsi="Times New Roman" w:cs="Times New Roman"/>
          <w:color w:val="242424"/>
          <w:spacing w:val="-42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discriminación</w:t>
      </w:r>
      <w:r w:rsidRPr="00292CBF">
        <w:rPr>
          <w:rFonts w:ascii="Times New Roman" w:hAnsi="Times New Roman" w:cs="Times New Roman"/>
          <w:color w:val="242424"/>
          <w:w w:val="99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con</w:t>
      </w:r>
      <w:r w:rsidRPr="00292CBF">
        <w:rPr>
          <w:rFonts w:ascii="Times New Roman" w:hAnsi="Times New Roman" w:cs="Times New Roman"/>
          <w:color w:val="242424"/>
          <w:spacing w:val="-35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asiduidad.</w:t>
      </w:r>
    </w:p>
    <w:p w:rsidR="00B3109E" w:rsidRPr="00292CBF" w:rsidRDefault="00B3109E" w:rsidP="00FD3A2D">
      <w:pPr>
        <w:pStyle w:val="Textoindependiente"/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</w:rPr>
      </w:pPr>
    </w:p>
    <w:p w:rsidR="00514598" w:rsidRPr="00292CBF" w:rsidRDefault="00514598" w:rsidP="00FD3A2D">
      <w:pPr>
        <w:pStyle w:val="Textoindependiente"/>
        <w:kinsoku w:val="0"/>
        <w:overflowPunct w:val="0"/>
        <w:spacing w:line="360" w:lineRule="auto"/>
        <w:ind w:left="0" w:right="153" w:firstLine="14"/>
        <w:jc w:val="both"/>
        <w:rPr>
          <w:rFonts w:ascii="Times New Roman" w:hAnsi="Times New Roman" w:cs="Times New Roman"/>
          <w:color w:val="000000"/>
        </w:rPr>
      </w:pPr>
      <w:r w:rsidRPr="00292CBF">
        <w:rPr>
          <w:rFonts w:ascii="Times New Roman" w:hAnsi="Times New Roman" w:cs="Times New Roman"/>
          <w:color w:val="242424"/>
        </w:rPr>
        <w:t xml:space="preserve">Nuestra </w:t>
      </w:r>
      <w:r w:rsidR="00B3109E" w:rsidRPr="00292CBF">
        <w:rPr>
          <w:rFonts w:ascii="Times New Roman" w:hAnsi="Times New Roman" w:cs="Times New Roman"/>
          <w:color w:val="242424"/>
          <w:spacing w:val="-3"/>
        </w:rPr>
        <w:t>sociedad</w:t>
      </w:r>
      <w:r w:rsidRPr="00292CBF">
        <w:rPr>
          <w:rFonts w:ascii="Times New Roman" w:hAnsi="Times New Roman" w:cs="Times New Roman"/>
          <w:color w:val="242424"/>
          <w:spacing w:val="-3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mantiene la heterosexualidad como</w:t>
      </w:r>
      <w:r w:rsidRPr="00292CBF">
        <w:rPr>
          <w:rFonts w:ascii="Times New Roman" w:hAnsi="Times New Roman" w:cs="Times New Roman"/>
          <w:color w:val="242424"/>
          <w:spacing w:val="-48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norma</w:t>
      </w:r>
      <w:r w:rsidRPr="00292CBF">
        <w:rPr>
          <w:rFonts w:ascii="Times New Roman" w:hAnsi="Times New Roman" w:cs="Times New Roman"/>
          <w:color w:val="242424"/>
          <w:w w:val="98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11"/>
        </w:rPr>
        <w:t>de</w:t>
      </w:r>
      <w:r w:rsidRPr="00292CBF">
        <w:rPr>
          <w:rFonts w:ascii="Times New Roman" w:hAnsi="Times New Roman" w:cs="Times New Roman"/>
          <w:color w:val="242424"/>
          <w:spacing w:val="-19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cumplimiento</w:t>
      </w:r>
      <w:r w:rsidRPr="00292CBF">
        <w:rPr>
          <w:rFonts w:ascii="Times New Roman" w:hAnsi="Times New Roman" w:cs="Times New Roman"/>
          <w:color w:val="242424"/>
          <w:spacing w:val="-19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obligado</w:t>
      </w:r>
      <w:r w:rsidRPr="00292CBF">
        <w:rPr>
          <w:rFonts w:ascii="Times New Roman" w:hAnsi="Times New Roman" w:cs="Times New Roman"/>
          <w:color w:val="242424"/>
          <w:spacing w:val="-19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y</w:t>
      </w:r>
      <w:r w:rsidRPr="00292CBF">
        <w:rPr>
          <w:rFonts w:ascii="Times New Roman" w:hAnsi="Times New Roman" w:cs="Times New Roman"/>
          <w:color w:val="242424"/>
          <w:spacing w:val="-20"/>
        </w:rPr>
        <w:t xml:space="preserve"> </w:t>
      </w:r>
      <w:r w:rsidR="00315F57">
        <w:rPr>
          <w:rFonts w:ascii="Times New Roman" w:hAnsi="Times New Roman" w:cs="Times New Roman"/>
          <w:color w:val="242424"/>
        </w:rPr>
        <w:t>generalmente</w:t>
      </w:r>
      <w:r w:rsidRPr="00292CBF">
        <w:rPr>
          <w:rFonts w:ascii="Times New Roman" w:hAnsi="Times New Roman" w:cs="Times New Roman"/>
          <w:color w:val="242424"/>
          <w:spacing w:val="-1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mira</w:t>
      </w:r>
      <w:r w:rsidRPr="00292CBF">
        <w:rPr>
          <w:rFonts w:ascii="Times New Roman" w:hAnsi="Times New Roman" w:cs="Times New Roman"/>
          <w:color w:val="242424"/>
          <w:spacing w:val="-25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11"/>
        </w:rPr>
        <w:t>de</w:t>
      </w:r>
      <w:r w:rsidRPr="00292CBF">
        <w:rPr>
          <w:rFonts w:ascii="Times New Roman" w:hAnsi="Times New Roman" w:cs="Times New Roman"/>
          <w:color w:val="242424"/>
          <w:spacing w:val="-19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distinta</w:t>
      </w:r>
      <w:r w:rsidRPr="00292CBF">
        <w:rPr>
          <w:rFonts w:ascii="Times New Roman" w:hAnsi="Times New Roman" w:cs="Times New Roman"/>
          <w:color w:val="242424"/>
          <w:spacing w:val="-23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5"/>
        </w:rPr>
        <w:t>manera</w:t>
      </w:r>
      <w:r w:rsidRPr="00292CBF">
        <w:rPr>
          <w:rFonts w:ascii="Times New Roman" w:hAnsi="Times New Roman" w:cs="Times New Roman"/>
          <w:color w:val="242424"/>
          <w:w w:val="93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 xml:space="preserve">a </w:t>
      </w:r>
      <w:r w:rsidRPr="00292CBF">
        <w:rPr>
          <w:rFonts w:ascii="Times New Roman" w:hAnsi="Times New Roman" w:cs="Times New Roman"/>
          <w:color w:val="242424"/>
          <w:spacing w:val="-12"/>
        </w:rPr>
        <w:t xml:space="preserve">lo </w:t>
      </w:r>
      <w:r w:rsidRPr="00292CBF">
        <w:rPr>
          <w:rFonts w:ascii="Times New Roman" w:hAnsi="Times New Roman" w:cs="Times New Roman"/>
          <w:color w:val="242424"/>
        </w:rPr>
        <w:t xml:space="preserve">que no está </w:t>
      </w:r>
      <w:r w:rsidRPr="00292CBF">
        <w:rPr>
          <w:rFonts w:ascii="Times New Roman" w:hAnsi="Times New Roman" w:cs="Times New Roman"/>
          <w:color w:val="242424"/>
          <w:spacing w:val="-3"/>
        </w:rPr>
        <w:t xml:space="preserve">dentro </w:t>
      </w:r>
      <w:r w:rsidR="00315F57">
        <w:rPr>
          <w:rFonts w:ascii="Times New Roman" w:hAnsi="Times New Roman" w:cs="Times New Roman"/>
          <w:color w:val="242424"/>
        </w:rPr>
        <w:t xml:space="preserve">de "su normalidad", </w:t>
      </w:r>
      <w:r w:rsidRPr="00292CBF">
        <w:rPr>
          <w:rFonts w:ascii="Times New Roman" w:hAnsi="Times New Roman" w:cs="Times New Roman"/>
          <w:color w:val="242424"/>
        </w:rPr>
        <w:t>incluso</w:t>
      </w:r>
      <w:r w:rsidRPr="00292CBF">
        <w:rPr>
          <w:rFonts w:ascii="Times New Roman" w:hAnsi="Times New Roman" w:cs="Times New Roman"/>
          <w:color w:val="242424"/>
          <w:spacing w:val="14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con</w:t>
      </w:r>
      <w:r w:rsidRPr="00292CBF">
        <w:rPr>
          <w:rFonts w:ascii="Times New Roman" w:hAnsi="Times New Roman" w:cs="Times New Roman"/>
          <w:color w:val="242424"/>
          <w:w w:val="102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violencia</w:t>
      </w:r>
      <w:r w:rsidRPr="00292CBF">
        <w:rPr>
          <w:rFonts w:ascii="Times New Roman" w:hAnsi="Times New Roman" w:cs="Times New Roman"/>
          <w:color w:val="242424"/>
          <w:spacing w:val="22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física,</w:t>
      </w:r>
      <w:r w:rsidRPr="00292CBF">
        <w:rPr>
          <w:rFonts w:ascii="Times New Roman" w:hAnsi="Times New Roman" w:cs="Times New Roman"/>
          <w:color w:val="242424"/>
          <w:spacing w:val="27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verbal</w:t>
      </w:r>
      <w:r w:rsidRPr="00292CBF">
        <w:rPr>
          <w:rFonts w:ascii="Times New Roman" w:hAnsi="Times New Roman" w:cs="Times New Roman"/>
          <w:color w:val="242424"/>
          <w:spacing w:val="20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y</w:t>
      </w:r>
      <w:r w:rsidRPr="00292CBF">
        <w:rPr>
          <w:rFonts w:ascii="Times New Roman" w:hAnsi="Times New Roman" w:cs="Times New Roman"/>
          <w:color w:val="242424"/>
          <w:spacing w:val="30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simbólica</w:t>
      </w:r>
      <w:r w:rsidRPr="00292CBF">
        <w:rPr>
          <w:rFonts w:ascii="Times New Roman" w:hAnsi="Times New Roman" w:cs="Times New Roman"/>
          <w:color w:val="242424"/>
          <w:spacing w:val="9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a</w:t>
      </w:r>
      <w:r w:rsidRPr="00292CBF">
        <w:rPr>
          <w:rFonts w:ascii="Times New Roman" w:hAnsi="Times New Roman" w:cs="Times New Roman"/>
          <w:color w:val="242424"/>
          <w:spacing w:val="27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personas</w:t>
      </w:r>
      <w:r w:rsidRPr="00292CBF">
        <w:rPr>
          <w:rFonts w:ascii="Times New Roman" w:hAnsi="Times New Roman" w:cs="Times New Roman"/>
          <w:color w:val="242424"/>
          <w:spacing w:val="30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cuya</w:t>
      </w:r>
      <w:r w:rsidRPr="00292CBF">
        <w:rPr>
          <w:rFonts w:ascii="Times New Roman" w:hAnsi="Times New Roman" w:cs="Times New Roman"/>
          <w:color w:val="242424"/>
          <w:spacing w:val="-75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3"/>
        </w:rPr>
        <w:t xml:space="preserve">orientación  </w:t>
      </w:r>
      <w:r w:rsidRPr="00292CBF">
        <w:rPr>
          <w:rFonts w:ascii="Times New Roman" w:hAnsi="Times New Roman" w:cs="Times New Roman"/>
          <w:color w:val="242424"/>
        </w:rPr>
        <w:t xml:space="preserve">sexual e  </w:t>
      </w:r>
      <w:r w:rsidRPr="00292CBF">
        <w:rPr>
          <w:rFonts w:ascii="Times New Roman" w:hAnsi="Times New Roman" w:cs="Times New Roman"/>
          <w:color w:val="242424"/>
          <w:spacing w:val="-3"/>
        </w:rPr>
        <w:t xml:space="preserve">identidad </w:t>
      </w:r>
      <w:r w:rsidRPr="00292CBF">
        <w:rPr>
          <w:rFonts w:ascii="Times New Roman" w:hAnsi="Times New Roman" w:cs="Times New Roman"/>
          <w:color w:val="242424"/>
        </w:rPr>
        <w:t xml:space="preserve">o expresión de  género </w:t>
      </w:r>
      <w:r w:rsidRPr="00292CBF">
        <w:rPr>
          <w:rFonts w:ascii="Times New Roman" w:hAnsi="Times New Roman" w:cs="Times New Roman"/>
          <w:color w:val="242424"/>
          <w:spacing w:val="2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se manifieste de forma diferente a la llamada como “natural”</w:t>
      </w:r>
      <w:r w:rsidR="003427B4">
        <w:rPr>
          <w:rFonts w:ascii="Times New Roman" w:hAnsi="Times New Roman" w:cs="Times New Roman"/>
          <w:color w:val="242424"/>
          <w:w w:val="145"/>
        </w:rPr>
        <w:t>.</w:t>
      </w:r>
    </w:p>
    <w:p w:rsidR="00514598" w:rsidRPr="00292CBF" w:rsidRDefault="00514598" w:rsidP="00FD3A2D">
      <w:pPr>
        <w:pStyle w:val="Textoindependiente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</w:rPr>
      </w:pPr>
    </w:p>
    <w:p w:rsidR="00514598" w:rsidRPr="00292CBF" w:rsidRDefault="00514598" w:rsidP="00FD3A2D">
      <w:pPr>
        <w:pStyle w:val="Textoindependiente"/>
        <w:kinsoku w:val="0"/>
        <w:overflowPunct w:val="0"/>
        <w:spacing w:line="360" w:lineRule="auto"/>
        <w:ind w:left="0" w:right="146"/>
        <w:jc w:val="both"/>
        <w:rPr>
          <w:rFonts w:ascii="Times New Roman" w:hAnsi="Times New Roman" w:cs="Times New Roman"/>
          <w:color w:val="242424"/>
        </w:rPr>
      </w:pPr>
      <w:r w:rsidRPr="00292CBF">
        <w:rPr>
          <w:rFonts w:ascii="Times New Roman" w:hAnsi="Times New Roman" w:cs="Times New Roman"/>
          <w:color w:val="242424"/>
        </w:rPr>
        <w:t xml:space="preserve">En años recientes </w:t>
      </w:r>
      <w:r w:rsidRPr="00292CBF">
        <w:rPr>
          <w:rFonts w:ascii="Times New Roman" w:hAnsi="Times New Roman" w:cs="Times New Roman"/>
          <w:color w:val="242424"/>
          <w:spacing w:val="-8"/>
        </w:rPr>
        <w:t xml:space="preserve">las </w:t>
      </w:r>
      <w:r w:rsidR="00073D42" w:rsidRPr="00292CBF">
        <w:rPr>
          <w:rFonts w:ascii="Times New Roman" w:hAnsi="Times New Roman" w:cs="Times New Roman"/>
          <w:color w:val="242424"/>
          <w:spacing w:val="-5"/>
        </w:rPr>
        <w:t>iníciales</w:t>
      </w:r>
      <w:r w:rsidR="00315F57">
        <w:rPr>
          <w:rFonts w:ascii="Times New Roman" w:hAnsi="Times New Roman" w:cs="Times New Roman"/>
          <w:color w:val="242424"/>
          <w:spacing w:val="-5"/>
        </w:rPr>
        <w:t xml:space="preserve"> del colectivo</w:t>
      </w:r>
      <w:r w:rsidRPr="00292CBF">
        <w:rPr>
          <w:rFonts w:ascii="Times New Roman" w:hAnsi="Times New Roman" w:cs="Times New Roman"/>
          <w:color w:val="242424"/>
        </w:rPr>
        <w:t xml:space="preserve"> se han utilizado</w:t>
      </w:r>
      <w:r w:rsidRPr="00292CBF">
        <w:rPr>
          <w:rFonts w:ascii="Times New Roman" w:hAnsi="Times New Roman" w:cs="Times New Roman"/>
          <w:color w:val="242424"/>
          <w:spacing w:val="63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para</w:t>
      </w:r>
      <w:r w:rsidRPr="00292CBF">
        <w:rPr>
          <w:rFonts w:ascii="Times New Roman" w:hAnsi="Times New Roman" w:cs="Times New Roman"/>
          <w:color w:val="242424"/>
          <w:w w:val="99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 xml:space="preserve">denominar </w:t>
      </w:r>
      <w:r w:rsidRPr="00292CBF">
        <w:rPr>
          <w:rFonts w:ascii="Times New Roman" w:hAnsi="Times New Roman" w:cs="Times New Roman"/>
          <w:color w:val="242424"/>
          <w:spacing w:val="-11"/>
        </w:rPr>
        <w:t xml:space="preserve">de </w:t>
      </w:r>
      <w:r w:rsidRPr="00292CBF">
        <w:rPr>
          <w:rFonts w:ascii="Times New Roman" w:hAnsi="Times New Roman" w:cs="Times New Roman"/>
          <w:color w:val="242424"/>
        </w:rPr>
        <w:t xml:space="preserve">forma </w:t>
      </w:r>
      <w:r w:rsidRPr="00292CBF">
        <w:rPr>
          <w:rFonts w:ascii="Times New Roman" w:hAnsi="Times New Roman" w:cs="Times New Roman"/>
          <w:color w:val="242424"/>
          <w:spacing w:val="-3"/>
        </w:rPr>
        <w:t xml:space="preserve">inclusiva </w:t>
      </w:r>
      <w:r w:rsidRPr="00292CBF">
        <w:rPr>
          <w:rFonts w:ascii="Times New Roman" w:hAnsi="Times New Roman" w:cs="Times New Roman"/>
          <w:color w:val="242424"/>
        </w:rPr>
        <w:t xml:space="preserve">a todos los </w:t>
      </w:r>
      <w:r w:rsidRPr="00292CBF">
        <w:rPr>
          <w:rFonts w:ascii="Times New Roman" w:hAnsi="Times New Roman" w:cs="Times New Roman"/>
          <w:color w:val="242424"/>
          <w:spacing w:val="-3"/>
        </w:rPr>
        <w:t xml:space="preserve">individuos </w:t>
      </w:r>
      <w:r w:rsidRPr="00292CBF">
        <w:rPr>
          <w:rFonts w:ascii="Times New Roman" w:hAnsi="Times New Roman" w:cs="Times New Roman"/>
          <w:color w:val="242424"/>
        </w:rPr>
        <w:t>y a</w:t>
      </w:r>
      <w:r w:rsidRPr="00292CBF">
        <w:rPr>
          <w:rFonts w:ascii="Times New Roman" w:hAnsi="Times New Roman" w:cs="Times New Roman"/>
          <w:color w:val="242424"/>
          <w:spacing w:val="-1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8"/>
        </w:rPr>
        <w:t>las</w:t>
      </w:r>
      <w:r w:rsidRPr="00292CBF">
        <w:rPr>
          <w:rFonts w:ascii="Times New Roman" w:hAnsi="Times New Roman" w:cs="Times New Roman"/>
          <w:color w:val="242424"/>
          <w:w w:val="92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comunidades</w:t>
      </w:r>
      <w:r w:rsidRPr="00292CBF">
        <w:rPr>
          <w:rFonts w:ascii="Times New Roman" w:hAnsi="Times New Roman" w:cs="Times New Roman"/>
          <w:color w:val="242424"/>
          <w:spacing w:val="16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que</w:t>
      </w:r>
      <w:r w:rsidRPr="00292CBF">
        <w:rPr>
          <w:rFonts w:ascii="Times New Roman" w:hAnsi="Times New Roman" w:cs="Times New Roman"/>
          <w:color w:val="242424"/>
          <w:spacing w:val="11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se</w:t>
      </w:r>
      <w:r w:rsidRPr="00292CBF">
        <w:rPr>
          <w:rFonts w:ascii="Times New Roman" w:hAnsi="Times New Roman" w:cs="Times New Roman"/>
          <w:color w:val="242424"/>
          <w:spacing w:val="26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3"/>
        </w:rPr>
        <w:t>identifican</w:t>
      </w:r>
      <w:r w:rsidR="00315F57">
        <w:rPr>
          <w:rFonts w:ascii="Times New Roman" w:hAnsi="Times New Roman" w:cs="Times New Roman"/>
          <w:color w:val="242424"/>
          <w:spacing w:val="-3"/>
        </w:rPr>
        <w:t xml:space="preserve"> </w:t>
      </w:r>
      <w:r w:rsidR="00315F57">
        <w:rPr>
          <w:rFonts w:ascii="Times New Roman" w:hAnsi="Times New Roman" w:cs="Times New Roman"/>
          <w:color w:val="242424"/>
        </w:rPr>
        <w:t>en él</w:t>
      </w:r>
      <w:r w:rsidRPr="00292CBF">
        <w:rPr>
          <w:rFonts w:ascii="Times New Roman" w:hAnsi="Times New Roman" w:cs="Times New Roman"/>
          <w:color w:val="242424"/>
        </w:rPr>
        <w:t xml:space="preserve"> o aquellos/as que tienen</w:t>
      </w:r>
      <w:r w:rsidRPr="00292CBF">
        <w:rPr>
          <w:rFonts w:ascii="Times New Roman" w:hAnsi="Times New Roman" w:cs="Times New Roman"/>
          <w:color w:val="242424"/>
          <w:spacing w:val="29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dudas</w:t>
      </w:r>
      <w:r w:rsidRPr="00292CBF">
        <w:rPr>
          <w:rFonts w:ascii="Times New Roman" w:hAnsi="Times New Roman" w:cs="Times New Roman"/>
          <w:color w:val="242424"/>
          <w:w w:val="97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acerca su sexualidad y/o identidad de</w:t>
      </w:r>
      <w:r w:rsidRPr="00292CBF">
        <w:rPr>
          <w:rFonts w:ascii="Times New Roman" w:hAnsi="Times New Roman" w:cs="Times New Roman"/>
          <w:color w:val="242424"/>
          <w:spacing w:val="38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>género.</w:t>
      </w:r>
    </w:p>
    <w:p w:rsidR="001837DA" w:rsidRPr="00292CBF" w:rsidRDefault="001837DA" w:rsidP="00FD3A2D">
      <w:pPr>
        <w:pStyle w:val="Textoindependiente"/>
        <w:kinsoku w:val="0"/>
        <w:overflowPunct w:val="0"/>
        <w:spacing w:line="360" w:lineRule="auto"/>
        <w:ind w:left="0" w:right="146"/>
        <w:jc w:val="both"/>
        <w:rPr>
          <w:rFonts w:ascii="Times New Roman" w:hAnsi="Times New Roman" w:cs="Times New Roman"/>
          <w:color w:val="242424"/>
        </w:rPr>
      </w:pPr>
    </w:p>
    <w:p w:rsidR="001837DA" w:rsidRPr="00292CBF" w:rsidRDefault="001837DA" w:rsidP="00FD3A2D">
      <w:pPr>
        <w:pStyle w:val="Textoindependiente"/>
        <w:kinsoku w:val="0"/>
        <w:overflowPunct w:val="0"/>
        <w:spacing w:before="10" w:line="360" w:lineRule="auto"/>
        <w:ind w:left="0"/>
        <w:jc w:val="both"/>
        <w:rPr>
          <w:rFonts w:ascii="Times New Roman" w:hAnsi="Times New Roman" w:cs="Times New Roman"/>
          <w:color w:val="242424"/>
        </w:rPr>
      </w:pPr>
      <w:r w:rsidRPr="00292CBF">
        <w:rPr>
          <w:rFonts w:ascii="Times New Roman" w:hAnsi="Times New Roman" w:cs="Times New Roman"/>
          <w:color w:val="242424"/>
        </w:rPr>
        <w:t>Los derechos fundamentales y la dignidad de cada persona  deben  ser los ejes centrales sobre los que se construya  cualquier sociedad decente.</w:t>
      </w:r>
    </w:p>
    <w:p w:rsidR="00514598" w:rsidRPr="00292CBF" w:rsidRDefault="00514598" w:rsidP="00FD3A2D">
      <w:pPr>
        <w:pStyle w:val="Textoindependiente"/>
        <w:kinsoku w:val="0"/>
        <w:overflowPunct w:val="0"/>
        <w:spacing w:before="7" w:line="360" w:lineRule="auto"/>
        <w:ind w:left="0"/>
        <w:jc w:val="both"/>
        <w:rPr>
          <w:rFonts w:ascii="Times New Roman" w:hAnsi="Times New Roman" w:cs="Times New Roman"/>
        </w:rPr>
      </w:pPr>
    </w:p>
    <w:p w:rsidR="00514598" w:rsidRPr="00292CBF" w:rsidRDefault="00514598" w:rsidP="00FD3A2D">
      <w:pPr>
        <w:pStyle w:val="Textoindependiente"/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  <w:w w:val="105"/>
        </w:rPr>
      </w:pPr>
      <w:r w:rsidRPr="00292CBF">
        <w:rPr>
          <w:rFonts w:ascii="Times New Roman" w:hAnsi="Times New Roman" w:cs="Times New Roman"/>
          <w:color w:val="242424"/>
        </w:rPr>
        <w:t>Est</w:t>
      </w:r>
      <w:r w:rsidR="00B3109E" w:rsidRPr="00292CBF">
        <w:rPr>
          <w:rFonts w:ascii="Times New Roman" w:hAnsi="Times New Roman" w:cs="Times New Roman"/>
          <w:color w:val="242424"/>
        </w:rPr>
        <w:t xml:space="preserve">a conmemoración </w:t>
      </w:r>
      <w:r w:rsidRPr="00292CBF">
        <w:rPr>
          <w:rFonts w:ascii="Times New Roman" w:hAnsi="Times New Roman" w:cs="Times New Roman"/>
          <w:color w:val="242424"/>
          <w:w w:val="105"/>
        </w:rPr>
        <w:t>no</w:t>
      </w:r>
      <w:r w:rsidRPr="00292CBF">
        <w:rPr>
          <w:rFonts w:ascii="Times New Roman" w:hAnsi="Times New Roman" w:cs="Times New Roman"/>
          <w:color w:val="242424"/>
          <w:spacing w:val="-30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solo</w:t>
      </w:r>
      <w:r w:rsidRPr="00292CBF">
        <w:rPr>
          <w:rFonts w:ascii="Times New Roman" w:hAnsi="Times New Roman" w:cs="Times New Roman"/>
          <w:color w:val="242424"/>
          <w:spacing w:val="-23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está</w:t>
      </w:r>
      <w:r w:rsidR="00B3109E" w:rsidRPr="00292CBF">
        <w:rPr>
          <w:rFonts w:ascii="Times New Roman" w:hAnsi="Times New Roman" w:cs="Times New Roman"/>
          <w:color w:val="242424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dirigida</w:t>
      </w:r>
      <w:r w:rsidRPr="00292CBF">
        <w:rPr>
          <w:rFonts w:ascii="Times New Roman" w:hAnsi="Times New Roman" w:cs="Times New Roman"/>
          <w:color w:val="242424"/>
          <w:spacing w:val="-13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para</w:t>
      </w:r>
      <w:r w:rsidRPr="00292CBF">
        <w:rPr>
          <w:rFonts w:ascii="Times New Roman" w:hAnsi="Times New Roman" w:cs="Times New Roman"/>
          <w:color w:val="242424"/>
          <w:spacing w:val="-25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spacing w:val="-12"/>
          <w:w w:val="105"/>
        </w:rPr>
        <w:t>la</w:t>
      </w:r>
      <w:r w:rsidRPr="00292CBF">
        <w:rPr>
          <w:rFonts w:ascii="Times New Roman" w:hAnsi="Times New Roman" w:cs="Times New Roman"/>
          <w:color w:val="242424"/>
          <w:spacing w:val="-23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comunidad</w:t>
      </w:r>
      <w:r w:rsidR="008E1499">
        <w:rPr>
          <w:rFonts w:ascii="Times New Roman" w:hAnsi="Times New Roman" w:cs="Times New Roman"/>
          <w:color w:val="242424"/>
          <w:spacing w:val="-16"/>
          <w:w w:val="105"/>
        </w:rPr>
        <w:t xml:space="preserve"> LGTBI</w:t>
      </w:r>
      <w:r w:rsidRPr="00292CBF">
        <w:rPr>
          <w:rFonts w:ascii="Times New Roman" w:hAnsi="Times New Roman" w:cs="Times New Roman"/>
          <w:color w:val="242424"/>
          <w:spacing w:val="-19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sino para todas aquellas personas que quieran vivir</w:t>
      </w:r>
      <w:r w:rsidRPr="00292CBF">
        <w:rPr>
          <w:rFonts w:ascii="Times New Roman" w:hAnsi="Times New Roman" w:cs="Times New Roman"/>
          <w:color w:val="242424"/>
          <w:spacing w:val="55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con</w:t>
      </w:r>
      <w:r w:rsidRPr="00292CBF">
        <w:rPr>
          <w:rFonts w:ascii="Times New Roman" w:hAnsi="Times New Roman" w:cs="Times New Roman"/>
          <w:color w:val="242424"/>
          <w:w w:val="102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libertad, sin complejos, en un ambiente de Igualdad</w:t>
      </w:r>
      <w:r w:rsidRPr="00292CBF">
        <w:rPr>
          <w:rFonts w:ascii="Times New Roman" w:hAnsi="Times New Roman" w:cs="Times New Roman"/>
          <w:color w:val="242424"/>
          <w:spacing w:val="4"/>
          <w:w w:val="105"/>
        </w:rPr>
        <w:t xml:space="preserve"> </w:t>
      </w:r>
      <w:r w:rsidRPr="00292CBF">
        <w:rPr>
          <w:rFonts w:ascii="Times New Roman" w:hAnsi="Times New Roman" w:cs="Times New Roman"/>
          <w:color w:val="242424"/>
          <w:w w:val="105"/>
        </w:rPr>
        <w:t>y</w:t>
      </w:r>
      <w:r w:rsidRPr="00292CBF">
        <w:rPr>
          <w:rFonts w:ascii="Times New Roman" w:hAnsi="Times New Roman" w:cs="Times New Roman"/>
          <w:color w:val="242424"/>
          <w:w w:val="112"/>
        </w:rPr>
        <w:t xml:space="preserve"> </w:t>
      </w:r>
      <w:r w:rsidR="00C867D3" w:rsidRPr="00292CBF">
        <w:rPr>
          <w:rFonts w:ascii="Times New Roman" w:hAnsi="Times New Roman" w:cs="Times New Roman"/>
          <w:color w:val="242424"/>
          <w:w w:val="105"/>
        </w:rPr>
        <w:t>respeto</w:t>
      </w:r>
      <w:r w:rsidR="00057745" w:rsidRPr="00292CBF">
        <w:rPr>
          <w:rFonts w:ascii="Times New Roman" w:hAnsi="Times New Roman" w:cs="Times New Roman"/>
          <w:color w:val="242424"/>
          <w:w w:val="105"/>
        </w:rPr>
        <w:t xml:space="preserve"> haci</w:t>
      </w:r>
      <w:r w:rsidR="00315F57">
        <w:rPr>
          <w:rFonts w:ascii="Times New Roman" w:hAnsi="Times New Roman" w:cs="Times New Roman"/>
          <w:color w:val="242424"/>
          <w:w w:val="105"/>
        </w:rPr>
        <w:t>a todx</w:t>
      </w:r>
      <w:r w:rsidR="00C867D3" w:rsidRPr="00292CBF">
        <w:rPr>
          <w:rFonts w:ascii="Times New Roman" w:hAnsi="Times New Roman" w:cs="Times New Roman"/>
          <w:color w:val="242424"/>
          <w:w w:val="105"/>
        </w:rPr>
        <w:t>s .</w:t>
      </w:r>
    </w:p>
    <w:p w:rsidR="001837DA" w:rsidRPr="00292CBF" w:rsidRDefault="001837DA" w:rsidP="00FD3A2D">
      <w:pPr>
        <w:pStyle w:val="Textoindependiente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color w:val="242424"/>
        </w:rPr>
      </w:pPr>
    </w:p>
    <w:p w:rsidR="00514598" w:rsidRDefault="00514598" w:rsidP="00FD3A2D">
      <w:pPr>
        <w:pStyle w:val="Textoindependiente"/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</w:rPr>
      </w:pPr>
      <w:r w:rsidRPr="00292CBF">
        <w:rPr>
          <w:rFonts w:ascii="Times New Roman" w:hAnsi="Times New Roman" w:cs="Times New Roman"/>
          <w:color w:val="242424"/>
        </w:rPr>
        <w:t>Por t</w:t>
      </w:r>
      <w:r w:rsidR="00C867D3" w:rsidRPr="00292CBF">
        <w:rPr>
          <w:rFonts w:ascii="Times New Roman" w:hAnsi="Times New Roman" w:cs="Times New Roman"/>
          <w:color w:val="242424"/>
        </w:rPr>
        <w:t>odo ello os animamos a visibilizar</w:t>
      </w:r>
      <w:r w:rsidRPr="00292CBF">
        <w:rPr>
          <w:rFonts w:ascii="Times New Roman" w:hAnsi="Times New Roman" w:cs="Times New Roman"/>
          <w:color w:val="242424"/>
        </w:rPr>
        <w:t xml:space="preserve"> </w:t>
      </w:r>
      <w:r w:rsidR="003427B4">
        <w:rPr>
          <w:rFonts w:ascii="Times New Roman" w:hAnsi="Times New Roman" w:cs="Times New Roman"/>
          <w:color w:val="242424"/>
        </w:rPr>
        <w:t>estos días en los que se conmemora</w:t>
      </w:r>
      <w:r w:rsidRPr="00292CBF">
        <w:rPr>
          <w:rFonts w:ascii="Times New Roman" w:hAnsi="Times New Roman" w:cs="Times New Roman"/>
          <w:color w:val="242424"/>
        </w:rPr>
        <w:t xml:space="preserve"> el 28 Junio </w:t>
      </w:r>
      <w:r w:rsidR="003427B4">
        <w:rPr>
          <w:rFonts w:ascii="Times New Roman" w:hAnsi="Times New Roman" w:cs="Times New Roman"/>
          <w:color w:val="242424"/>
        </w:rPr>
        <w:t>“</w:t>
      </w:r>
      <w:r w:rsidRPr="00292CBF">
        <w:rPr>
          <w:rFonts w:ascii="Times New Roman" w:hAnsi="Times New Roman" w:cs="Times New Roman"/>
          <w:color w:val="242424"/>
        </w:rPr>
        <w:t>Día Internacional del Orgullo LGTBI</w:t>
      </w:r>
      <w:r w:rsidR="003427B4">
        <w:rPr>
          <w:rFonts w:ascii="Times New Roman" w:hAnsi="Times New Roman" w:cs="Times New Roman"/>
          <w:color w:val="242424"/>
        </w:rPr>
        <w:t>”</w:t>
      </w:r>
      <w:r w:rsidRPr="00292CBF">
        <w:rPr>
          <w:rFonts w:ascii="Times New Roman" w:hAnsi="Times New Roman" w:cs="Times New Roman"/>
          <w:color w:val="242424"/>
        </w:rPr>
        <w:t xml:space="preserve">, desde el respeto y la libertad que </w:t>
      </w:r>
      <w:r w:rsidR="00C867D3" w:rsidRPr="00292CBF">
        <w:rPr>
          <w:rFonts w:ascii="Times New Roman" w:hAnsi="Times New Roman" w:cs="Times New Roman"/>
          <w:color w:val="242424"/>
        </w:rPr>
        <w:t xml:space="preserve"> </w:t>
      </w:r>
      <w:r w:rsidRPr="00292CBF">
        <w:rPr>
          <w:rFonts w:ascii="Times New Roman" w:hAnsi="Times New Roman" w:cs="Times New Roman"/>
          <w:color w:val="242424"/>
        </w:rPr>
        <w:t xml:space="preserve">toda la ciudadanía </w:t>
      </w:r>
      <w:r w:rsidR="00C867D3" w:rsidRPr="00292CBF">
        <w:rPr>
          <w:rFonts w:ascii="Times New Roman" w:hAnsi="Times New Roman" w:cs="Times New Roman"/>
          <w:color w:val="242424"/>
        </w:rPr>
        <w:t>de Totana  se merece.</w:t>
      </w:r>
    </w:p>
    <w:p w:rsidR="00FD3A2D" w:rsidRDefault="00FD3A2D" w:rsidP="00FD3A2D">
      <w:pPr>
        <w:pStyle w:val="Textoindependiente"/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</w:rPr>
      </w:pPr>
    </w:p>
    <w:p w:rsidR="00FD3A2D" w:rsidRPr="00FD3A2D" w:rsidRDefault="00FD3A2D" w:rsidP="00FD3A2D">
      <w:pPr>
        <w:spacing w:after="0"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D3A2D">
        <w:rPr>
          <w:rFonts w:ascii="Times New Roman" w:hAnsi="Times New Roman" w:cs="Times New Roman"/>
          <w:color w:val="242424"/>
          <w:sz w:val="28"/>
          <w:szCs w:val="28"/>
        </w:rPr>
        <w:t>Queremos mostrar nuestra solidaridad a todas las personas afectadas por esta pandemia y a sus familias y agradecer la labor, la dedicación y el compromiso del personal sanitario, de limpieza, cuerpos de seguridad y demás instituciones, al igual que a todo el personal de tiendas y supermercados de alimentación, transportes, farmacias, infraestructuras esenciales.</w:t>
      </w:r>
    </w:p>
    <w:p w:rsidR="00FD3A2D" w:rsidRDefault="00FD3A2D" w:rsidP="00FD3A2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D3A2D">
        <w:rPr>
          <w:rFonts w:ascii="Times New Roman" w:hAnsi="Times New Roman" w:cs="Times New Roman"/>
          <w:color w:val="242424"/>
          <w:sz w:val="28"/>
          <w:szCs w:val="28"/>
        </w:rPr>
        <w:t xml:space="preserve">Mandamos un mensaje de ánimo a todas las personas a las que la pandemia </w:t>
      </w:r>
      <w:r w:rsidRPr="00725E89">
        <w:rPr>
          <w:rFonts w:ascii="Times New Roman" w:hAnsi="Times New Roman" w:cs="Times New Roman"/>
          <w:color w:val="242424"/>
          <w:sz w:val="28"/>
          <w:szCs w:val="28"/>
        </w:rPr>
        <w:t>ha dejado en situación de vulnerabilidad.</w:t>
      </w:r>
    </w:p>
    <w:p w:rsidR="00315F57" w:rsidRPr="00725E89" w:rsidRDefault="00315F57" w:rsidP="00FD3A2D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Hoy estoy aquí representando al colectivo y en especial al ser el año de la mujer, a todas y a cada una de ellas.</w:t>
      </w:r>
    </w:p>
    <w:p w:rsidR="00FD3A2D" w:rsidRPr="00725E89" w:rsidRDefault="00FD3A2D" w:rsidP="00FD3A2D">
      <w:pPr>
        <w:spacing w:line="360" w:lineRule="auto"/>
        <w:jc w:val="both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>Tenemos que querernos más, querer al de de</w:t>
      </w:r>
      <w:r w:rsidR="00315F57">
        <w:rPr>
          <w:rFonts w:ascii="Times New Roman" w:hAnsi="Times New Roman" w:cs="Times New Roman"/>
          <w:i/>
          <w:color w:val="242424"/>
          <w:sz w:val="28"/>
          <w:szCs w:val="28"/>
        </w:rPr>
        <w:t>ntro,</w:t>
      </w:r>
      <w:r w:rsidR="005A59BF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al de fuera</w:t>
      </w:r>
      <w:r w:rsidR="00315F57">
        <w:rPr>
          <w:rFonts w:ascii="Times New Roman" w:hAnsi="Times New Roman" w:cs="Times New Roman"/>
          <w:i/>
          <w:color w:val="242424"/>
          <w:sz w:val="28"/>
          <w:szCs w:val="28"/>
        </w:rPr>
        <w:t>,</w:t>
      </w: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al que piensa distinto, eso es el </w:t>
      </w:r>
      <w:r w:rsidR="005A59BF" w:rsidRPr="00725E89">
        <w:rPr>
          <w:rFonts w:ascii="Times New Roman" w:hAnsi="Times New Roman" w:cs="Times New Roman"/>
          <w:i/>
          <w:color w:val="242424"/>
          <w:sz w:val="28"/>
          <w:szCs w:val="28"/>
        </w:rPr>
        <w:t>RESPETO.</w:t>
      </w:r>
    </w:p>
    <w:p w:rsidR="00FD3A2D" w:rsidRPr="00725E89" w:rsidRDefault="00FD3A2D" w:rsidP="00FD3A2D">
      <w:pPr>
        <w:spacing w:line="360" w:lineRule="auto"/>
        <w:jc w:val="both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Respetar a la diversidad, a nosotros mismos y  a nuestro entorno, a través de nuestro amor, de nuestras sonrisas, de nuestros abrazos, con todo nuestro corazón. </w:t>
      </w:r>
    </w:p>
    <w:p w:rsidR="00FD3A2D" w:rsidRPr="00725E89" w:rsidRDefault="00FD3A2D" w:rsidP="00FD3A2D">
      <w:pPr>
        <w:spacing w:line="360" w:lineRule="auto"/>
        <w:jc w:val="both"/>
        <w:rPr>
          <w:rFonts w:ascii="Times New Roman" w:hAnsi="Times New Roman" w:cs="Times New Roman"/>
          <w:i/>
          <w:color w:val="242424"/>
          <w:sz w:val="28"/>
          <w:szCs w:val="28"/>
        </w:rPr>
      </w:pP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>Es hora de recuperar los buenos sentimientos</w:t>
      </w:r>
      <w:r w:rsidR="005A59BF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y ayudarnos a ser felices, seamos como seamos</w:t>
      </w: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>, venga</w:t>
      </w:r>
      <w:r w:rsidR="005A59BF">
        <w:rPr>
          <w:rFonts w:ascii="Times New Roman" w:hAnsi="Times New Roman" w:cs="Times New Roman"/>
          <w:i/>
          <w:color w:val="242424"/>
          <w:sz w:val="28"/>
          <w:szCs w:val="28"/>
        </w:rPr>
        <w:t>mos</w:t>
      </w: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 xml:space="preserve"> de dónde venga</w:t>
      </w:r>
      <w:r w:rsidR="005A59BF">
        <w:rPr>
          <w:rFonts w:ascii="Times New Roman" w:hAnsi="Times New Roman" w:cs="Times New Roman"/>
          <w:i/>
          <w:color w:val="242424"/>
          <w:sz w:val="28"/>
          <w:szCs w:val="28"/>
        </w:rPr>
        <w:t>mo</w:t>
      </w: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>s y vaya</w:t>
      </w:r>
      <w:r w:rsidR="005A59BF">
        <w:rPr>
          <w:rFonts w:ascii="Times New Roman" w:hAnsi="Times New Roman" w:cs="Times New Roman"/>
          <w:i/>
          <w:color w:val="242424"/>
          <w:sz w:val="28"/>
          <w:szCs w:val="28"/>
        </w:rPr>
        <w:t>mo</w:t>
      </w: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>s a donde vaya</w:t>
      </w:r>
      <w:r w:rsidR="005A59BF">
        <w:rPr>
          <w:rFonts w:ascii="Times New Roman" w:hAnsi="Times New Roman" w:cs="Times New Roman"/>
          <w:i/>
          <w:color w:val="242424"/>
          <w:sz w:val="28"/>
          <w:szCs w:val="28"/>
        </w:rPr>
        <w:t>mos</w:t>
      </w:r>
      <w:r w:rsidRPr="00725E89">
        <w:rPr>
          <w:rFonts w:ascii="Times New Roman" w:hAnsi="Times New Roman" w:cs="Times New Roman"/>
          <w:i/>
          <w:color w:val="242424"/>
          <w:sz w:val="28"/>
          <w:szCs w:val="28"/>
        </w:rPr>
        <w:t>s.</w:t>
      </w:r>
    </w:p>
    <w:p w:rsidR="00FD3A2D" w:rsidRPr="00FD3A2D" w:rsidRDefault="00FD3A2D" w:rsidP="00FD3A2D">
      <w:pPr>
        <w:spacing w:line="36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FD3A2D">
        <w:rPr>
          <w:rFonts w:ascii="Times New Roman" w:hAnsi="Times New Roman" w:cs="Times New Roman"/>
          <w:color w:val="242424"/>
          <w:sz w:val="28"/>
          <w:szCs w:val="28"/>
        </w:rPr>
        <w:t>Feliz día del Orgullo LGTBI</w:t>
      </w:r>
      <w:r w:rsidR="001630DA">
        <w:rPr>
          <w:rFonts w:ascii="Times New Roman" w:hAnsi="Times New Roman" w:cs="Times New Roman"/>
          <w:color w:val="242424"/>
          <w:sz w:val="28"/>
          <w:szCs w:val="28"/>
        </w:rPr>
        <w:t>Q+</w:t>
      </w:r>
    </w:p>
    <w:p w:rsidR="00FD3A2D" w:rsidRPr="00292CBF" w:rsidRDefault="00FD3A2D" w:rsidP="00FD3A2D">
      <w:pPr>
        <w:pStyle w:val="Textoindependiente"/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</w:rPr>
      </w:pPr>
    </w:p>
    <w:p w:rsidR="00514598" w:rsidRPr="00292CBF" w:rsidRDefault="00E7157E" w:rsidP="00FD3A2D">
      <w:pPr>
        <w:pStyle w:val="Textoindependiente"/>
        <w:tabs>
          <w:tab w:val="left" w:pos="1740"/>
        </w:tabs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</w:rPr>
      </w:pPr>
      <w:r w:rsidRPr="00292CBF">
        <w:rPr>
          <w:rFonts w:ascii="Times New Roman" w:hAnsi="Times New Roman" w:cs="Times New Roman"/>
          <w:color w:val="242424"/>
        </w:rPr>
        <w:lastRenderedPageBreak/>
        <w:tab/>
      </w:r>
    </w:p>
    <w:p w:rsidR="00E7157E" w:rsidRPr="00292CBF" w:rsidRDefault="00E7157E" w:rsidP="00FD3A2D">
      <w:pPr>
        <w:pStyle w:val="Textoindependiente"/>
        <w:tabs>
          <w:tab w:val="left" w:pos="1740"/>
        </w:tabs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</w:rPr>
      </w:pPr>
    </w:p>
    <w:p w:rsidR="00E7157E" w:rsidRPr="00292CBF" w:rsidRDefault="00E7157E" w:rsidP="00FD3A2D">
      <w:pPr>
        <w:pStyle w:val="Textoindependiente"/>
        <w:tabs>
          <w:tab w:val="left" w:pos="1740"/>
        </w:tabs>
        <w:kinsoku w:val="0"/>
        <w:overflowPunct w:val="0"/>
        <w:spacing w:line="360" w:lineRule="auto"/>
        <w:ind w:left="0" w:right="153"/>
        <w:jc w:val="right"/>
        <w:rPr>
          <w:rFonts w:ascii="Times New Roman" w:hAnsi="Times New Roman" w:cs="Times New Roman"/>
          <w:color w:val="242424"/>
        </w:rPr>
      </w:pPr>
      <w:r w:rsidRPr="00292CBF">
        <w:rPr>
          <w:rFonts w:ascii="Times New Roman" w:hAnsi="Times New Roman" w:cs="Times New Roman"/>
          <w:color w:val="242424"/>
        </w:rPr>
        <w:t>Concejal</w:t>
      </w:r>
      <w:r w:rsidR="00FD3A2D">
        <w:rPr>
          <w:rFonts w:ascii="Times New Roman" w:hAnsi="Times New Roman" w:cs="Times New Roman"/>
          <w:color w:val="242424"/>
        </w:rPr>
        <w:t>ía</w:t>
      </w:r>
      <w:r w:rsidRPr="00292CBF">
        <w:rPr>
          <w:rFonts w:ascii="Times New Roman" w:hAnsi="Times New Roman" w:cs="Times New Roman"/>
          <w:color w:val="242424"/>
        </w:rPr>
        <w:t xml:space="preserve"> de Igualdad</w:t>
      </w:r>
    </w:p>
    <w:p w:rsidR="00E7157E" w:rsidRPr="00292CBF" w:rsidRDefault="00E7157E" w:rsidP="00FD3A2D">
      <w:pPr>
        <w:pStyle w:val="Textoindependiente"/>
        <w:tabs>
          <w:tab w:val="left" w:pos="1740"/>
        </w:tabs>
        <w:kinsoku w:val="0"/>
        <w:overflowPunct w:val="0"/>
        <w:spacing w:line="360" w:lineRule="auto"/>
        <w:ind w:left="0" w:right="153"/>
        <w:jc w:val="right"/>
        <w:rPr>
          <w:rFonts w:ascii="Times New Roman" w:hAnsi="Times New Roman" w:cs="Times New Roman"/>
          <w:color w:val="242424"/>
        </w:rPr>
      </w:pPr>
      <w:r w:rsidRPr="00292CBF">
        <w:rPr>
          <w:rFonts w:ascii="Times New Roman" w:hAnsi="Times New Roman" w:cs="Times New Roman"/>
          <w:color w:val="242424"/>
        </w:rPr>
        <w:t>Javier Baños Tudela</w:t>
      </w:r>
    </w:p>
    <w:p w:rsidR="00B3109E" w:rsidRPr="00292CBF" w:rsidRDefault="00D20671" w:rsidP="00FD3A2D">
      <w:pPr>
        <w:pStyle w:val="Textoindependiente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157E" w:rsidRPr="00292CBF" w:rsidRDefault="00E7157E" w:rsidP="00FD3A2D">
      <w:pPr>
        <w:pStyle w:val="Textoindependiente"/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</w:rPr>
      </w:pPr>
      <w:r w:rsidRPr="00292CBF">
        <w:rPr>
          <w:rFonts w:ascii="Times New Roman" w:hAnsi="Times New Roman" w:cs="Times New Roman"/>
          <w:color w:val="242424"/>
        </w:rPr>
        <w:t xml:space="preserve">    </w:t>
      </w:r>
      <w:r w:rsidR="00073D42">
        <w:rPr>
          <w:rFonts w:ascii="Times New Roman" w:hAnsi="Times New Roman" w:cs="Times New Roman"/>
          <w:color w:val="242424"/>
        </w:rPr>
        <w:tab/>
      </w:r>
      <w:r w:rsidR="00073D42">
        <w:rPr>
          <w:rFonts w:ascii="Times New Roman" w:hAnsi="Times New Roman" w:cs="Times New Roman"/>
          <w:color w:val="242424"/>
        </w:rPr>
        <w:tab/>
      </w:r>
      <w:r w:rsidR="00650195" w:rsidRPr="00650195">
        <w:rPr>
          <w:rFonts w:ascii="Times New Roman" w:hAnsi="Times New Roman" w:cs="Times New Roman"/>
          <w:noProof/>
          <w:color w:val="242424"/>
        </w:rPr>
        <w:drawing>
          <wp:inline distT="0" distB="0" distL="0" distR="0">
            <wp:extent cx="1114425" cy="1019175"/>
            <wp:effectExtent l="19050" t="0" r="0" b="0"/>
            <wp:docPr id="2" name="Imagen 2" descr="D:\USUARIO\Desktop\actividades violencia\corazon lgt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Desktop\actividades violencia\corazon lgt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36" cy="101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D42">
        <w:rPr>
          <w:rFonts w:ascii="Times New Roman" w:hAnsi="Times New Roman" w:cs="Times New Roman"/>
          <w:color w:val="242424"/>
        </w:rPr>
        <w:tab/>
      </w:r>
      <w:r w:rsidR="00073D42">
        <w:rPr>
          <w:rFonts w:ascii="Times New Roman" w:hAnsi="Times New Roman" w:cs="Times New Roman"/>
          <w:color w:val="242424"/>
        </w:rPr>
        <w:tab/>
      </w:r>
      <w:r w:rsidR="00073D42">
        <w:rPr>
          <w:rFonts w:ascii="Times New Roman" w:hAnsi="Times New Roman" w:cs="Times New Roman"/>
          <w:color w:val="242424"/>
        </w:rPr>
        <w:tab/>
        <w:t xml:space="preserve"> </w:t>
      </w:r>
      <w:r w:rsidR="00650195" w:rsidRPr="00650195">
        <w:rPr>
          <w:rFonts w:ascii="Times New Roman" w:hAnsi="Times New Roman" w:cs="Times New Roman"/>
          <w:noProof/>
          <w:color w:val="242424"/>
        </w:rPr>
        <w:drawing>
          <wp:inline distT="0" distB="0" distL="0" distR="0">
            <wp:extent cx="1228725" cy="1066800"/>
            <wp:effectExtent l="19050" t="0" r="9525" b="0"/>
            <wp:docPr id="4" name="Imagen 5" descr="D:\USUARIO\Documents\LOGOS\LOGO CONSEJO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UARIO\Documents\LOGOS\LOGO CONSEJO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55" cy="106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D42">
        <w:rPr>
          <w:rFonts w:ascii="Times New Roman" w:hAnsi="Times New Roman" w:cs="Times New Roman"/>
          <w:color w:val="242424"/>
        </w:rPr>
        <w:t xml:space="preserve">                 </w:t>
      </w:r>
    </w:p>
    <w:p w:rsidR="00E7157E" w:rsidRPr="00292CBF" w:rsidRDefault="00E7157E" w:rsidP="00FD3A2D">
      <w:pPr>
        <w:pStyle w:val="Textoindependiente"/>
        <w:kinsoku w:val="0"/>
        <w:overflowPunct w:val="0"/>
        <w:spacing w:line="360" w:lineRule="auto"/>
        <w:ind w:left="0" w:right="153"/>
        <w:jc w:val="both"/>
        <w:rPr>
          <w:rFonts w:ascii="Times New Roman" w:hAnsi="Times New Roman" w:cs="Times New Roman"/>
          <w:color w:val="242424"/>
        </w:rPr>
      </w:pPr>
    </w:p>
    <w:sectPr w:rsidR="00E7157E" w:rsidRPr="00292CBF" w:rsidSect="00A65E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E3" w:rsidRDefault="00174DE3" w:rsidP="001837DA">
      <w:pPr>
        <w:spacing w:after="0" w:line="240" w:lineRule="auto"/>
      </w:pPr>
      <w:r>
        <w:separator/>
      </w:r>
    </w:p>
  </w:endnote>
  <w:endnote w:type="continuationSeparator" w:id="1">
    <w:p w:rsidR="00174DE3" w:rsidRDefault="00174DE3" w:rsidP="0018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E3" w:rsidRDefault="00174DE3" w:rsidP="001837DA">
      <w:pPr>
        <w:spacing w:after="0" w:line="240" w:lineRule="auto"/>
      </w:pPr>
      <w:r>
        <w:separator/>
      </w:r>
    </w:p>
  </w:footnote>
  <w:footnote w:type="continuationSeparator" w:id="1">
    <w:p w:rsidR="00174DE3" w:rsidRDefault="00174DE3" w:rsidP="0018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DA" w:rsidRDefault="00073D42" w:rsidP="00E7157E">
    <w:pPr>
      <w:pStyle w:val="Encabezado"/>
      <w:tabs>
        <w:tab w:val="clear" w:pos="4252"/>
        <w:tab w:val="clear" w:pos="8504"/>
        <w:tab w:val="left" w:pos="6750"/>
      </w:tabs>
      <w:jc w:val="both"/>
    </w:pPr>
    <w:r w:rsidRPr="00073D42">
      <w:rPr>
        <w:noProof/>
      </w:rPr>
      <w:drawing>
        <wp:inline distT="0" distB="0" distL="0" distR="0">
          <wp:extent cx="2381249" cy="876300"/>
          <wp:effectExtent l="19050" t="0" r="1" b="0"/>
          <wp:docPr id="1" name="Imagen 3" descr="D:\USUARIO\Documents\LOGOS\ESCUDO_ayto_TOTA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UARIO\Documents\LOGOS\ESCUDO_ayto_TOTAN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613" cy="87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157E">
      <w:t xml:space="preserve">          </w:t>
    </w:r>
    <w:r w:rsidR="000E27E3">
      <w:t xml:space="preserve">         </w:t>
    </w:r>
    <w:r w:rsidR="00E7157E">
      <w:t xml:space="preserve">      </w:t>
    </w:r>
    <w:r w:rsidRPr="00073D42">
      <w:rPr>
        <w:noProof/>
      </w:rPr>
      <w:drawing>
        <wp:inline distT="0" distB="0" distL="0" distR="0">
          <wp:extent cx="2095500" cy="752475"/>
          <wp:effectExtent l="19050" t="0" r="0" b="0"/>
          <wp:docPr id="5" name="Imagen 4" descr="D:\USUARIO\Documents\LOGOS\Logo concejalía mujer grande - copi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O\Documents\LOGOS\Logo concejalía mujer grande - copia - copi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41" cy="752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157E">
      <w:t xml:space="preserve">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598"/>
    <w:rsid w:val="00042CC8"/>
    <w:rsid w:val="00057745"/>
    <w:rsid w:val="00073D42"/>
    <w:rsid w:val="000E27E3"/>
    <w:rsid w:val="001630DA"/>
    <w:rsid w:val="00174DE3"/>
    <w:rsid w:val="001837DA"/>
    <w:rsid w:val="00292CBF"/>
    <w:rsid w:val="002E0AB2"/>
    <w:rsid w:val="00315F57"/>
    <w:rsid w:val="003427B4"/>
    <w:rsid w:val="003700D9"/>
    <w:rsid w:val="003A7304"/>
    <w:rsid w:val="00410AAA"/>
    <w:rsid w:val="004D4588"/>
    <w:rsid w:val="00514598"/>
    <w:rsid w:val="005A59BF"/>
    <w:rsid w:val="00650195"/>
    <w:rsid w:val="00715782"/>
    <w:rsid w:val="00725E89"/>
    <w:rsid w:val="008916BF"/>
    <w:rsid w:val="008A4ABE"/>
    <w:rsid w:val="008E1499"/>
    <w:rsid w:val="00A40E1D"/>
    <w:rsid w:val="00A65EE7"/>
    <w:rsid w:val="00B3109E"/>
    <w:rsid w:val="00BC47C5"/>
    <w:rsid w:val="00BC6147"/>
    <w:rsid w:val="00C7453C"/>
    <w:rsid w:val="00C867D3"/>
    <w:rsid w:val="00CE654E"/>
    <w:rsid w:val="00D20671"/>
    <w:rsid w:val="00E428B8"/>
    <w:rsid w:val="00E7157E"/>
    <w:rsid w:val="00E80FD2"/>
    <w:rsid w:val="00FB4EB4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14598"/>
    <w:pPr>
      <w:widowControl w:val="0"/>
      <w:autoSpaceDE w:val="0"/>
      <w:autoSpaceDN w:val="0"/>
      <w:adjustRightInd w:val="0"/>
      <w:spacing w:after="0" w:line="240" w:lineRule="auto"/>
      <w:ind w:left="204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14598"/>
    <w:rPr>
      <w:rFonts w:ascii="Arial" w:hAnsi="Arial" w:cs="Arial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183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37DA"/>
  </w:style>
  <w:style w:type="paragraph" w:styleId="Piedepgina">
    <w:name w:val="footer"/>
    <w:basedOn w:val="Normal"/>
    <w:link w:val="PiedepginaCar"/>
    <w:uiPriority w:val="99"/>
    <w:semiHidden/>
    <w:unhideWhenUsed/>
    <w:rsid w:val="00183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37DA"/>
  </w:style>
  <w:style w:type="paragraph" w:styleId="Textodeglobo">
    <w:name w:val="Balloon Text"/>
    <w:basedOn w:val="Normal"/>
    <w:link w:val="TextodegloboCar"/>
    <w:uiPriority w:val="99"/>
    <w:semiHidden/>
    <w:unhideWhenUsed/>
    <w:rsid w:val="0018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2020-05-27T08:15:00Z</dcterms:created>
  <dcterms:modified xsi:type="dcterms:W3CDTF">2020-06-25T16:07:00Z</dcterms:modified>
</cp:coreProperties>
</file>